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828E" w14:textId="071EB2DB" w:rsidR="002C58AF" w:rsidRPr="00205776" w:rsidRDefault="002C58AF" w:rsidP="00A63F9B">
      <w:pPr>
        <w:widowControl/>
        <w:tabs>
          <w:tab w:val="left" w:pos="7200"/>
        </w:tabs>
        <w:spacing w:before="50"/>
        <w:jc w:val="right"/>
        <w:rPr>
          <w:rStyle w:val="FontStyle48"/>
          <w:u w:val="single"/>
        </w:rPr>
      </w:pPr>
      <w:r w:rsidRPr="00205776">
        <w:rPr>
          <w:rStyle w:val="FontStyle48"/>
          <w:u w:val="single"/>
        </w:rPr>
        <w:t xml:space="preserve">ПРИЛОЖЕНИЕ </w:t>
      </w:r>
      <w:proofErr w:type="spellStart"/>
      <w:r w:rsidRPr="00205776">
        <w:rPr>
          <w:rStyle w:val="FontStyle48"/>
          <w:u w:val="single"/>
        </w:rPr>
        <w:t>No</w:t>
      </w:r>
      <w:proofErr w:type="spellEnd"/>
      <w:r w:rsidRPr="00205776">
        <w:rPr>
          <w:rStyle w:val="FontStyle48"/>
          <w:u w:val="single"/>
        </w:rPr>
        <w:t xml:space="preserve"> </w:t>
      </w:r>
      <w:r w:rsidR="003842B8">
        <w:rPr>
          <w:rStyle w:val="FontStyle48"/>
          <w:u w:val="single"/>
        </w:rPr>
        <w:t>5</w:t>
      </w:r>
    </w:p>
    <w:p w14:paraId="59CCCC71" w14:textId="77777777" w:rsidR="002C58AF" w:rsidRPr="00205776" w:rsidRDefault="002C58AF" w:rsidP="002C58AF">
      <w:pPr>
        <w:pStyle w:val="Style18"/>
        <w:widowControl/>
        <w:spacing w:before="118"/>
        <w:ind w:left="3607"/>
        <w:rPr>
          <w:rStyle w:val="FontStyle48"/>
          <w:spacing w:val="80"/>
        </w:rPr>
      </w:pPr>
      <w:r w:rsidRPr="00205776">
        <w:rPr>
          <w:rStyle w:val="FontStyle48"/>
          <w:spacing w:val="80"/>
        </w:rPr>
        <w:t>ДЕКЛАРАЦИЯ</w:t>
      </w:r>
    </w:p>
    <w:p w14:paraId="20CBE963" w14:textId="77777777" w:rsidR="002C58AF" w:rsidRPr="00205776" w:rsidRDefault="002C58AF" w:rsidP="002C58AF">
      <w:pPr>
        <w:pStyle w:val="Style25"/>
        <w:widowControl/>
        <w:spacing w:line="240" w:lineRule="exact"/>
        <w:ind w:left="1886" w:right="1879"/>
      </w:pPr>
    </w:p>
    <w:p w14:paraId="49C548BD" w14:textId="0B54E7CB" w:rsidR="002C58AF" w:rsidRPr="004C7B5B" w:rsidRDefault="002C58AF" w:rsidP="002C58AF">
      <w:pPr>
        <w:pStyle w:val="Style25"/>
        <w:widowControl/>
        <w:spacing w:before="48"/>
        <w:ind w:left="1886" w:right="1879"/>
        <w:jc w:val="center"/>
        <w:rPr>
          <w:rStyle w:val="FontStyle34"/>
          <w:sz w:val="22"/>
          <w:szCs w:val="22"/>
          <w:shd w:val="clear" w:color="auto" w:fill="FFFFFF"/>
        </w:rPr>
      </w:pPr>
      <w:r w:rsidRPr="004C7B5B">
        <w:rPr>
          <w:rStyle w:val="FontStyle34"/>
          <w:sz w:val="22"/>
          <w:szCs w:val="22"/>
        </w:rPr>
        <w:t xml:space="preserve">за приемане условията на </w:t>
      </w:r>
      <w:r w:rsidR="00410564" w:rsidRPr="004C7B5B">
        <w:rPr>
          <w:rStyle w:val="FontStyle34"/>
          <w:sz w:val="22"/>
          <w:szCs w:val="22"/>
        </w:rPr>
        <w:t>търга</w:t>
      </w:r>
      <w:r w:rsidRPr="004C7B5B">
        <w:rPr>
          <w:rStyle w:val="FontStyle34"/>
          <w:sz w:val="22"/>
          <w:szCs w:val="22"/>
        </w:rPr>
        <w:t xml:space="preserve"> </w:t>
      </w:r>
      <w:r w:rsidRPr="004C7B5B">
        <w:rPr>
          <w:rStyle w:val="FontStyle34"/>
          <w:sz w:val="22"/>
          <w:szCs w:val="22"/>
          <w:shd w:val="clear" w:color="auto" w:fill="FFFFFF"/>
        </w:rPr>
        <w:t>за покупко-продажба на имот</w:t>
      </w:r>
      <w:r w:rsidR="00410564" w:rsidRPr="004C7B5B">
        <w:rPr>
          <w:rStyle w:val="FontStyle34"/>
          <w:sz w:val="22"/>
          <w:szCs w:val="22"/>
          <w:shd w:val="clear" w:color="auto" w:fill="FFFFFF"/>
        </w:rPr>
        <w:t>а</w:t>
      </w:r>
    </w:p>
    <w:p w14:paraId="30846955" w14:textId="77777777" w:rsidR="002C58AF" w:rsidRPr="00205776" w:rsidRDefault="002C58AF" w:rsidP="002C58AF">
      <w:pPr>
        <w:pStyle w:val="Style23"/>
        <w:widowControl/>
        <w:spacing w:line="240" w:lineRule="exact"/>
        <w:ind w:firstLine="0"/>
        <w:jc w:val="right"/>
      </w:pPr>
    </w:p>
    <w:p w14:paraId="62C9A038" w14:textId="29A1B02E" w:rsidR="002C58AF" w:rsidRPr="00205776" w:rsidRDefault="002C58AF" w:rsidP="002C58AF">
      <w:pPr>
        <w:spacing w:line="360" w:lineRule="auto"/>
        <w:jc w:val="both"/>
      </w:pPr>
      <w:r w:rsidRPr="00205776">
        <w:t xml:space="preserve">         Долуподписаният………………………………………………………………………………</w:t>
      </w:r>
    </w:p>
    <w:p w14:paraId="6C1462FA" w14:textId="2C194ECC" w:rsidR="002C58AF" w:rsidRPr="00205776" w:rsidRDefault="002C58AF" w:rsidP="002C58AF">
      <w:pPr>
        <w:spacing w:line="360" w:lineRule="auto"/>
        <w:jc w:val="both"/>
      </w:pPr>
      <w:r w:rsidRPr="00205776">
        <w:t xml:space="preserve">с ЕГН …………….., притежаващ л. к. N ......................, изд. на ………. г. от МВР </w:t>
      </w:r>
      <w:r w:rsidR="007D30E3">
        <w:t>……….</w:t>
      </w:r>
    </w:p>
    <w:p w14:paraId="6525FA78" w14:textId="1E0F3250" w:rsidR="002C58AF" w:rsidRPr="00205776" w:rsidRDefault="002C58AF" w:rsidP="002C58AF">
      <w:pPr>
        <w:spacing w:line="360" w:lineRule="auto"/>
        <w:jc w:val="both"/>
      </w:pPr>
      <w:r w:rsidRPr="00205776">
        <w:t>с постоянен адрес ......................................................................................................................</w:t>
      </w:r>
    </w:p>
    <w:p w14:paraId="7D06ABED" w14:textId="53F2375B" w:rsidR="002C58AF" w:rsidRPr="00205776" w:rsidRDefault="002C58AF" w:rsidP="002C58AF">
      <w:pPr>
        <w:spacing w:line="360" w:lineRule="auto"/>
        <w:jc w:val="both"/>
      </w:pPr>
      <w:r w:rsidRPr="00205776">
        <w:t>настоящ адрес ………………………………………………………………….........................</w:t>
      </w:r>
    </w:p>
    <w:p w14:paraId="03FE973E" w14:textId="233B1272" w:rsidR="002C58AF" w:rsidRPr="00205776" w:rsidRDefault="002C58AF" w:rsidP="002C58AF">
      <w:pPr>
        <w:spacing w:line="360" w:lineRule="auto"/>
        <w:jc w:val="both"/>
      </w:pPr>
      <w:r w:rsidRPr="00205776">
        <w:t>в качеството ми на /управител, изпълнителен директор, упълномощено лице/............................</w:t>
      </w:r>
      <w:r w:rsidR="007D30E3">
        <w:t>..........................................................................................................</w:t>
      </w:r>
    </w:p>
    <w:p w14:paraId="58FCC79D" w14:textId="05F5F1D7" w:rsidR="002C58AF" w:rsidRPr="00205776" w:rsidRDefault="002C58AF" w:rsidP="002C58AF">
      <w:pPr>
        <w:spacing w:line="360" w:lineRule="auto"/>
        <w:jc w:val="both"/>
      </w:pPr>
      <w:r w:rsidRPr="00205776">
        <w:t>на...................................................................................................................................................</w:t>
      </w:r>
    </w:p>
    <w:p w14:paraId="7482C4AC" w14:textId="64DDB294" w:rsidR="002C58AF" w:rsidRPr="00205776" w:rsidRDefault="002C58AF" w:rsidP="002C58AF">
      <w:pPr>
        <w:spacing w:line="360" w:lineRule="auto"/>
        <w:jc w:val="both"/>
      </w:pPr>
      <w:r w:rsidRPr="00205776">
        <w:t>със седалище и адрес на управление:.............................................................................</w:t>
      </w:r>
      <w:r w:rsidR="007D30E3">
        <w:t>...........</w:t>
      </w:r>
    </w:p>
    <w:p w14:paraId="57BFF73D" w14:textId="77777777" w:rsidR="002C58AF" w:rsidRPr="000627A1" w:rsidRDefault="002C58AF" w:rsidP="002C58AF">
      <w:pPr>
        <w:widowControl/>
        <w:tabs>
          <w:tab w:val="left" w:leader="dot" w:pos="9158"/>
        </w:tabs>
        <w:spacing w:before="34" w:line="360" w:lineRule="auto"/>
        <w:jc w:val="both"/>
        <w:rPr>
          <w:rStyle w:val="FontStyle34"/>
          <w:sz w:val="24"/>
          <w:szCs w:val="24"/>
        </w:rPr>
      </w:pPr>
      <w:r w:rsidRPr="007D30E3">
        <w:rPr>
          <w:rStyle w:val="FontStyle34"/>
          <w:sz w:val="24"/>
          <w:szCs w:val="24"/>
        </w:rPr>
        <w:t>с ЕИК:................................,</w:t>
      </w:r>
      <w:r w:rsidRPr="00205776">
        <w:rPr>
          <w:rStyle w:val="FontStyle34"/>
        </w:rPr>
        <w:t xml:space="preserve"> </w:t>
      </w:r>
      <w:r w:rsidRPr="000627A1">
        <w:rPr>
          <w:rStyle w:val="FontStyle34"/>
          <w:sz w:val="24"/>
          <w:szCs w:val="24"/>
        </w:rPr>
        <w:t>вписано в Търговския регистър към Агенция по  вписванията,</w:t>
      </w:r>
    </w:p>
    <w:p w14:paraId="01118EF9" w14:textId="77777777" w:rsidR="00A56B43" w:rsidRPr="00A56B43" w:rsidRDefault="00A56B43" w:rsidP="00A56B43">
      <w:pPr>
        <w:widowControl/>
        <w:tabs>
          <w:tab w:val="left" w:leader="dot" w:pos="20938"/>
          <w:tab w:val="left" w:leader="dot" w:pos="25056"/>
          <w:tab w:val="left" w:leader="dot" w:pos="27396"/>
        </w:tabs>
        <w:spacing w:before="230"/>
        <w:ind w:left="324"/>
        <w:jc w:val="center"/>
        <w:rPr>
          <w:b/>
          <w:bCs/>
          <w:color w:val="0D0D0D"/>
        </w:rPr>
      </w:pPr>
      <w:r w:rsidRPr="00A56B43">
        <w:rPr>
          <w:b/>
          <w:bCs/>
          <w:color w:val="0D0D0D"/>
        </w:rPr>
        <w:t>Д Е К Л А Р И Р А М, Ч Е:</w:t>
      </w:r>
    </w:p>
    <w:p w14:paraId="7A7CC9A1" w14:textId="77777777" w:rsidR="002C58AF" w:rsidRPr="00205776" w:rsidRDefault="002C58AF" w:rsidP="002C58AF">
      <w:pPr>
        <w:widowControl/>
        <w:tabs>
          <w:tab w:val="left" w:leader="dot" w:pos="9158"/>
        </w:tabs>
        <w:spacing w:before="34" w:line="360" w:lineRule="auto"/>
        <w:jc w:val="both"/>
        <w:rPr>
          <w:spacing w:val="10"/>
        </w:rPr>
      </w:pPr>
    </w:p>
    <w:p w14:paraId="78AAB24B" w14:textId="75342657" w:rsidR="006350CF" w:rsidRDefault="00A56B43" w:rsidP="006350CF">
      <w:pPr>
        <w:jc w:val="both"/>
        <w:rPr>
          <w:shd w:val="clear" w:color="auto" w:fill="FFFFFF"/>
        </w:rPr>
      </w:pPr>
      <w:r>
        <w:rPr>
          <w:color w:val="0D0D0D"/>
        </w:rPr>
        <w:t xml:space="preserve">          </w:t>
      </w:r>
      <w:r w:rsidRPr="00A56B43">
        <w:rPr>
          <w:color w:val="0D0D0D"/>
        </w:rPr>
        <w:t xml:space="preserve">Приемам изброените по-долу условия на продажбата на недвижим </w:t>
      </w:r>
      <w:r w:rsidRPr="00A56B43">
        <w:rPr>
          <w:rFonts w:eastAsia="Times New Roman"/>
          <w:bCs/>
          <w:spacing w:val="10"/>
          <w:shd w:val="clear" w:color="auto" w:fill="FFFFFF"/>
        </w:rPr>
        <w:t xml:space="preserve">имот, а именно:  </w:t>
      </w:r>
      <w:r w:rsidR="006350CF">
        <w:rPr>
          <w:shd w:val="clear" w:color="auto" w:fill="FFFFFF"/>
        </w:rPr>
        <w:t>……………………………………………………………………………………..</w:t>
      </w:r>
    </w:p>
    <w:p w14:paraId="4786E68D" w14:textId="77777777" w:rsidR="006350CF" w:rsidRDefault="006350CF" w:rsidP="006350C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D477A14" w14:textId="77777777" w:rsidR="006350CF" w:rsidRDefault="006350CF" w:rsidP="006350C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………………………………………………………………………………………………….</w:t>
      </w:r>
    </w:p>
    <w:p w14:paraId="74492BC9" w14:textId="77777777" w:rsidR="006350CF" w:rsidRDefault="006350CF" w:rsidP="006350CF">
      <w:pPr>
        <w:jc w:val="center"/>
        <w:rPr>
          <w:i/>
          <w:iCs/>
          <w:color w:val="000000"/>
          <w:lang w:eastAsia="bg-BG" w:bidi="bg-BG"/>
        </w:rPr>
      </w:pPr>
      <w:r w:rsidRPr="00DA7D4B">
        <w:rPr>
          <w:i/>
          <w:iCs/>
          <w:shd w:val="clear" w:color="auto" w:fill="FFFFFF"/>
        </w:rPr>
        <w:t>/описание на имота/</w:t>
      </w:r>
    </w:p>
    <w:p w14:paraId="778E796A" w14:textId="2A39539B" w:rsidR="00A56B43" w:rsidRPr="006350CF" w:rsidRDefault="00A56B43" w:rsidP="006350CF">
      <w:pPr>
        <w:rPr>
          <w:i/>
          <w:iCs/>
          <w:color w:val="000000"/>
          <w:lang w:eastAsia="bg-BG" w:bidi="bg-BG"/>
        </w:rPr>
      </w:pPr>
      <w:r w:rsidRPr="00A56B43">
        <w:rPr>
          <w:bCs/>
          <w:color w:val="0D0D0D"/>
        </w:rPr>
        <w:t xml:space="preserve">, </w:t>
      </w:r>
      <w:r w:rsidRPr="00A56B43">
        <w:rPr>
          <w:color w:val="0D0D0D"/>
        </w:rPr>
        <w:t>собственост на „Индустриален и логистичен парк- Бургас“ АД, а именно:</w:t>
      </w:r>
    </w:p>
    <w:p w14:paraId="2FD4C1FB" w14:textId="61989EC7" w:rsidR="00A56B43" w:rsidRPr="00A56B43" w:rsidRDefault="00A56B43" w:rsidP="00A56B43">
      <w:pPr>
        <w:widowControl/>
        <w:jc w:val="both"/>
      </w:pPr>
      <w:r w:rsidRPr="00A56B43">
        <w:rPr>
          <w:color w:val="000000"/>
        </w:rPr>
        <w:tab/>
      </w:r>
      <w:r w:rsidRPr="00A56B43">
        <w:t>- да не  извършва</w:t>
      </w:r>
      <w:r w:rsidR="004133A3">
        <w:t>м</w:t>
      </w:r>
      <w:r w:rsidRPr="00A56B43">
        <w:t xml:space="preserve"> промяна в предназначението за ползване на имота за срок от 10 години; </w:t>
      </w:r>
    </w:p>
    <w:p w14:paraId="1022985F" w14:textId="35C140BB" w:rsidR="00A56B43" w:rsidRPr="00A56B43" w:rsidRDefault="00A56B43" w:rsidP="00A56B43">
      <w:pPr>
        <w:ind w:firstLine="708"/>
        <w:jc w:val="both"/>
      </w:pPr>
      <w:r w:rsidRPr="00A56B43">
        <w:t>- да използва</w:t>
      </w:r>
      <w:r w:rsidR="004133A3">
        <w:t>м</w:t>
      </w:r>
      <w:r w:rsidRPr="00A56B43">
        <w:t xml:space="preserve"> изградения обект на 100% за дейността, съгласно предназначението на имота, </w:t>
      </w:r>
      <w:r w:rsidR="004133A3">
        <w:t xml:space="preserve">определено с </w:t>
      </w:r>
      <w:r w:rsidRPr="00A56B43">
        <w:t xml:space="preserve"> ПУП</w:t>
      </w:r>
      <w:r w:rsidR="004133A3">
        <w:t xml:space="preserve"> при </w:t>
      </w:r>
      <w:r w:rsidR="004133A3">
        <w:rPr>
          <w:shd w:val="clear" w:color="auto" w:fill="FFFFFF"/>
        </w:rPr>
        <w:t>м</w:t>
      </w:r>
      <w:r w:rsidR="001B6651" w:rsidRPr="00D90B16">
        <w:rPr>
          <w:shd w:val="clear" w:color="auto" w:fill="FFFFFF"/>
        </w:rPr>
        <w:t>инимална плътност на застрояване - 40 % /четиридесет процента/</w:t>
      </w:r>
    </w:p>
    <w:p w14:paraId="1A3C345A" w14:textId="163F1B41" w:rsidR="00A56B43" w:rsidRPr="00A56B43" w:rsidRDefault="00A56B43" w:rsidP="00A56B43">
      <w:pPr>
        <w:ind w:firstLine="708"/>
        <w:jc w:val="both"/>
      </w:pPr>
      <w:r w:rsidRPr="00A56B43">
        <w:t>- да започн</w:t>
      </w:r>
      <w:r w:rsidR="004133A3">
        <w:t>а</w:t>
      </w:r>
      <w:r w:rsidRPr="00A56B43">
        <w:t xml:space="preserve"> строителството в имота, предмет на продажба не по-късно от 8 месеца от датата на сключване на договора;</w:t>
      </w:r>
    </w:p>
    <w:p w14:paraId="6E45CB2F" w14:textId="65783C1A" w:rsidR="00512610" w:rsidRDefault="00A56B43" w:rsidP="00A56B43">
      <w:pPr>
        <w:ind w:firstLine="708"/>
        <w:jc w:val="both"/>
      </w:pPr>
      <w:r w:rsidRPr="00A56B43">
        <w:t>- да извърш</w:t>
      </w:r>
      <w:r w:rsidR="000625B3">
        <w:t>а</w:t>
      </w:r>
      <w:r w:rsidRPr="00A56B43">
        <w:t xml:space="preserve"> строителството на имота и да се въведе в експлоатация</w:t>
      </w:r>
      <w:r w:rsidR="00512610">
        <w:t>,</w:t>
      </w:r>
      <w:r w:rsidR="00512610" w:rsidRPr="00D90B16">
        <w:rPr>
          <w:shd w:val="clear" w:color="auto" w:fill="FFFFFF"/>
        </w:rPr>
        <w:t xml:space="preserve"> за </w:t>
      </w:r>
      <w:r w:rsidR="00512610">
        <w:rPr>
          <w:shd w:val="clear" w:color="auto" w:fill="FFFFFF"/>
        </w:rPr>
        <w:t xml:space="preserve">срок </w:t>
      </w:r>
      <w:r w:rsidR="00512610" w:rsidRPr="00D90B16">
        <w:rPr>
          <w:shd w:val="clear" w:color="auto" w:fill="FFFFFF"/>
        </w:rPr>
        <w:t>не по-дълъг от</w:t>
      </w:r>
      <w:r w:rsidR="00B90DF9">
        <w:rPr>
          <w:shd w:val="clear" w:color="auto" w:fill="FFFFFF"/>
        </w:rPr>
        <w:t xml:space="preserve"> </w:t>
      </w:r>
      <w:r w:rsidR="004C7B5B">
        <w:rPr>
          <w:shd w:val="clear" w:color="auto" w:fill="FFFFFF"/>
        </w:rPr>
        <w:t>…………</w:t>
      </w:r>
      <w:r w:rsidR="00343E9A">
        <w:rPr>
          <w:shd w:val="clear" w:color="auto" w:fill="FFFFFF"/>
        </w:rPr>
        <w:t>/</w:t>
      </w:r>
      <w:r w:rsidR="004C7B5B">
        <w:rPr>
          <w:shd w:val="clear" w:color="auto" w:fill="FFFFFF"/>
        </w:rPr>
        <w:t>……………</w:t>
      </w:r>
      <w:r w:rsidR="00512610" w:rsidRPr="00D90B16">
        <w:rPr>
          <w:shd w:val="clear" w:color="auto" w:fill="FFFFFF"/>
        </w:rPr>
        <w:t>/ месеца от датата на сключване на договора</w:t>
      </w:r>
      <w:r w:rsidR="00512610">
        <w:rPr>
          <w:shd w:val="clear" w:color="auto" w:fill="FFFFFF"/>
        </w:rPr>
        <w:t>.</w:t>
      </w:r>
      <w:r w:rsidR="00512610" w:rsidRPr="00A56B43">
        <w:t xml:space="preserve"> </w:t>
      </w:r>
    </w:p>
    <w:p w14:paraId="6AB88F3F" w14:textId="009C0D16" w:rsidR="00E9062D" w:rsidRPr="00E9062D" w:rsidRDefault="00A56B43" w:rsidP="00E9062D">
      <w:pPr>
        <w:ind w:firstLine="709"/>
        <w:jc w:val="both"/>
        <w:rPr>
          <w:rFonts w:eastAsia="Times New Roman"/>
          <w:shd w:val="clear" w:color="auto" w:fill="FFFFFF"/>
        </w:rPr>
      </w:pPr>
      <w:r w:rsidRPr="00A56B43">
        <w:t>- да осигур</w:t>
      </w:r>
      <w:r w:rsidR="000625B3">
        <w:t>я</w:t>
      </w:r>
      <w:r w:rsidRPr="00A56B43">
        <w:t xml:space="preserve"> брой работни места</w:t>
      </w:r>
      <w:r w:rsidR="00E9062D">
        <w:t>-</w:t>
      </w:r>
      <w:r w:rsidRPr="00A56B43">
        <w:t xml:space="preserve"> </w:t>
      </w:r>
      <w:r w:rsidR="00E9062D" w:rsidRPr="00E9062D">
        <w:rPr>
          <w:rFonts w:eastAsia="Times New Roman"/>
          <w:shd w:val="clear" w:color="auto" w:fill="FFFFFF"/>
        </w:rPr>
        <w:t xml:space="preserve">не по-малко от </w:t>
      </w:r>
      <w:r w:rsidR="004C7B5B">
        <w:rPr>
          <w:rFonts w:eastAsia="Times New Roman"/>
        </w:rPr>
        <w:t>……../…….</w:t>
      </w:r>
      <w:r w:rsidR="00E9062D" w:rsidRPr="00E9062D">
        <w:rPr>
          <w:rFonts w:eastAsia="Times New Roman"/>
        </w:rPr>
        <w:t>/</w:t>
      </w:r>
      <w:r w:rsidR="00E9062D" w:rsidRPr="00E9062D">
        <w:rPr>
          <w:rFonts w:eastAsia="Times New Roman"/>
          <w:shd w:val="clear" w:color="auto" w:fill="FFFFFF"/>
        </w:rPr>
        <w:t>, които да бъдат поддържани за срок не по-кратък от 5 години.</w:t>
      </w:r>
    </w:p>
    <w:p w14:paraId="3AF4B98F" w14:textId="48F5B1DB" w:rsidR="00DB48C3" w:rsidRPr="00DB48C3" w:rsidRDefault="00A56B43" w:rsidP="00E9062D">
      <w:pPr>
        <w:ind w:firstLine="708"/>
        <w:jc w:val="both"/>
        <w:rPr>
          <w:rFonts w:eastAsia="Times New Roman"/>
          <w:shd w:val="clear" w:color="auto" w:fill="FFFFFF"/>
        </w:rPr>
      </w:pPr>
      <w:r w:rsidRPr="00A56B43">
        <w:rPr>
          <w:shd w:val="clear" w:color="auto" w:fill="FFFFFF"/>
        </w:rPr>
        <w:t>- да реализира</w:t>
      </w:r>
      <w:r w:rsidR="00C25DE8">
        <w:rPr>
          <w:shd w:val="clear" w:color="auto" w:fill="FFFFFF"/>
        </w:rPr>
        <w:t>м</w:t>
      </w:r>
      <w:r w:rsidRPr="00A56B43">
        <w:rPr>
          <w:shd w:val="clear" w:color="auto" w:fill="FFFFFF"/>
        </w:rPr>
        <w:t xml:space="preserve">  инвестиция</w:t>
      </w:r>
      <w:r w:rsidR="00DB48C3">
        <w:rPr>
          <w:shd w:val="clear" w:color="auto" w:fill="FFFFFF"/>
        </w:rPr>
        <w:t xml:space="preserve">  </w:t>
      </w:r>
      <w:r w:rsidR="00DB48C3" w:rsidRPr="00DB48C3">
        <w:rPr>
          <w:rFonts w:eastAsia="Times New Roman"/>
          <w:color w:val="000000"/>
          <w:shd w:val="clear" w:color="auto" w:fill="FFFFFF"/>
        </w:rPr>
        <w:t xml:space="preserve">не по-малко от </w:t>
      </w:r>
      <w:r w:rsidR="004C7B5B">
        <w:rPr>
          <w:color w:val="000000"/>
          <w:shd w:val="clear" w:color="auto" w:fill="FFFFFF"/>
        </w:rPr>
        <w:t>…………….</w:t>
      </w:r>
      <w:r w:rsidR="00B90DF9" w:rsidRPr="00D90B16">
        <w:rPr>
          <w:rFonts w:cs="font467"/>
        </w:rPr>
        <w:t xml:space="preserve"> </w:t>
      </w:r>
      <w:r w:rsidR="00B90DF9" w:rsidRPr="00D90B16">
        <w:rPr>
          <w:color w:val="000000"/>
          <w:shd w:val="clear" w:color="auto" w:fill="FFFFFF"/>
        </w:rPr>
        <w:t>лв. /</w:t>
      </w:r>
      <w:r w:rsidR="004C7B5B">
        <w:rPr>
          <w:color w:val="000000"/>
          <w:shd w:val="clear" w:color="auto" w:fill="FFFFFF"/>
        </w:rPr>
        <w:t>……………….</w:t>
      </w:r>
      <w:r w:rsidR="00B90DF9" w:rsidRPr="00D90B16">
        <w:rPr>
          <w:color w:val="000000"/>
          <w:shd w:val="clear" w:color="auto" w:fill="FFFFFF"/>
        </w:rPr>
        <w:t xml:space="preserve"> лева/</w:t>
      </w:r>
      <w:r w:rsidR="00DB48C3">
        <w:rPr>
          <w:rFonts w:eastAsia="Times New Roman"/>
          <w:color w:val="000000"/>
          <w:shd w:val="clear" w:color="auto" w:fill="FFFFFF"/>
        </w:rPr>
        <w:t>.</w:t>
      </w:r>
    </w:p>
    <w:p w14:paraId="35C05417" w14:textId="0FD4167A" w:rsidR="00BC462F" w:rsidRPr="0053567A" w:rsidRDefault="00BC462F" w:rsidP="00BC462F">
      <w:pPr>
        <w:widowControl/>
        <w:numPr>
          <w:ilvl w:val="0"/>
          <w:numId w:val="2"/>
        </w:numPr>
        <w:tabs>
          <w:tab w:val="clear" w:pos="720"/>
          <w:tab w:val="num" w:pos="142"/>
        </w:tabs>
        <w:spacing w:line="276" w:lineRule="auto"/>
        <w:ind w:left="0" w:firstLine="567"/>
        <w:jc w:val="both"/>
      </w:pPr>
      <w:r w:rsidRPr="0053567A">
        <w:t xml:space="preserve">прехвърлянето на правата и задълженията, произтичащи от договора за продажба на трето лице да става само след изрично съгласие на </w:t>
      </w:r>
      <w:r w:rsidR="00862481" w:rsidRPr="0053567A">
        <w:rPr>
          <w:kern w:val="2"/>
        </w:rPr>
        <w:t>Съвета на директорите на „Индустриален и логистичен парк – Бургас“ АД и на Общински съвет – Бургас</w:t>
      </w:r>
      <w:r w:rsidRPr="0053567A">
        <w:t xml:space="preserve">, при условие, че се същото се прави преди реализиране на инвестиционното намерение. </w:t>
      </w:r>
    </w:p>
    <w:p w14:paraId="15742119" w14:textId="13CB3DF9" w:rsidR="00BC462F" w:rsidRPr="0053567A" w:rsidRDefault="00D968BF" w:rsidP="00BC462F">
      <w:pPr>
        <w:ind w:firstLine="708"/>
        <w:jc w:val="both"/>
        <w:rPr>
          <w:shd w:val="clear" w:color="auto" w:fill="FFFFFF"/>
        </w:rPr>
      </w:pPr>
      <w:r w:rsidRPr="0053567A">
        <w:rPr>
          <w:shd w:val="clear" w:color="auto" w:fill="FFFFFF"/>
        </w:rPr>
        <w:lastRenderedPageBreak/>
        <w:t>-да изпълни инвестиционното предложение</w:t>
      </w:r>
      <w:r w:rsidR="00BC462F" w:rsidRPr="0053567A">
        <w:t>, така както го е описал, приложена към документите му за участие в търга.</w:t>
      </w:r>
      <w:r w:rsidR="00BC462F" w:rsidRPr="0053567A">
        <w:rPr>
          <w:b/>
          <w:bCs/>
        </w:rPr>
        <w:t xml:space="preserve"> </w:t>
      </w:r>
      <w:r w:rsidR="00BC462F" w:rsidRPr="0053567A">
        <w:t xml:space="preserve"> В случай че КУПУВАЧЪТ сертифицира проекта, той е длъжен да изпълни Инвестиционното предложение, така както е описано, в заявеното пред Българската агенция за инвестиции</w:t>
      </w:r>
      <w:r w:rsidR="0053567A">
        <w:t>.</w:t>
      </w:r>
    </w:p>
    <w:p w14:paraId="1095D5D8" w14:textId="77777777" w:rsidR="00BC462F" w:rsidRPr="006579BE" w:rsidRDefault="00BC462F" w:rsidP="00A56B43">
      <w:pPr>
        <w:ind w:firstLine="708"/>
        <w:jc w:val="both"/>
        <w:rPr>
          <w:highlight w:val="yellow"/>
          <w:shd w:val="clear" w:color="auto" w:fill="FFFFFF"/>
        </w:rPr>
      </w:pPr>
    </w:p>
    <w:p w14:paraId="6949E5CA" w14:textId="77777777" w:rsidR="00A56B43" w:rsidRPr="0053567A" w:rsidRDefault="00A56B43" w:rsidP="00A56B43">
      <w:pPr>
        <w:ind w:firstLine="708"/>
        <w:jc w:val="both"/>
        <w:rPr>
          <w:rFonts w:cs="Calibri"/>
          <w:bCs/>
          <w:shd w:val="clear" w:color="auto" w:fill="FFFFFF"/>
        </w:rPr>
      </w:pPr>
      <w:r w:rsidRPr="0053567A">
        <w:rPr>
          <w:rFonts w:cs="Calibri"/>
          <w:shd w:val="clear" w:color="auto" w:fill="FFFFFF"/>
        </w:rPr>
        <w:t>- п</w:t>
      </w:r>
      <w:r w:rsidRPr="0053567A">
        <w:rPr>
          <w:rFonts w:cs="Calibri"/>
          <w:bCs/>
          <w:shd w:val="clear" w:color="auto" w:fill="FFFFFF"/>
        </w:rPr>
        <w:t>ри неизпълнение на посочените условия дружеството-продавач има право да развали договора, както и да претендира следните неустойки:</w:t>
      </w:r>
    </w:p>
    <w:p w14:paraId="79A60709" w14:textId="20E2D827" w:rsidR="006579BE" w:rsidRPr="0053567A" w:rsidRDefault="006579BE" w:rsidP="006579BE">
      <w:pPr>
        <w:jc w:val="both"/>
        <w:rPr>
          <w:rFonts w:cs="Calibri"/>
          <w:shd w:val="clear" w:color="auto" w:fill="FFFFFF"/>
        </w:rPr>
      </w:pPr>
      <w:r w:rsidRPr="0053567A">
        <w:rPr>
          <w:rFonts w:cs="Calibri"/>
          <w:shd w:val="clear" w:color="auto" w:fill="FFFFFF"/>
        </w:rPr>
        <w:t xml:space="preserve">             1. Н</w:t>
      </w:r>
      <w:r w:rsidR="00A56B43" w:rsidRPr="0053567A">
        <w:rPr>
          <w:rFonts w:cs="Calibri"/>
          <w:shd w:val="clear" w:color="auto" w:fill="FFFFFF"/>
        </w:rPr>
        <w:t xml:space="preserve">еустойки в размер минимум </w:t>
      </w:r>
      <w:r w:rsidRPr="0053567A">
        <w:rPr>
          <w:rFonts w:cs="Calibri"/>
          <w:shd w:val="clear" w:color="auto" w:fill="FFFFFF"/>
        </w:rPr>
        <w:t>на</w:t>
      </w:r>
      <w:r w:rsidR="00A56B43" w:rsidRPr="0053567A">
        <w:rPr>
          <w:rFonts w:cs="Calibri"/>
          <w:shd w:val="clear" w:color="auto" w:fill="FFFFFF"/>
        </w:rPr>
        <w:t xml:space="preserve"> 30% от продажната цена </w:t>
      </w:r>
      <w:r w:rsidRPr="0053567A">
        <w:rPr>
          <w:rFonts w:cs="Calibri"/>
          <w:shd w:val="clear" w:color="auto" w:fill="FFFFFF"/>
        </w:rPr>
        <w:t xml:space="preserve">на ИМОТА, </w:t>
      </w:r>
      <w:r w:rsidR="00A56B43" w:rsidRPr="0053567A">
        <w:rPr>
          <w:rFonts w:cs="Calibri"/>
          <w:shd w:val="clear" w:color="auto" w:fill="FFFFFF"/>
        </w:rPr>
        <w:t>за всички форми на неизпълнение задълженията по договора</w:t>
      </w:r>
      <w:r w:rsidRPr="0053567A">
        <w:rPr>
          <w:rFonts w:cs="Calibri"/>
          <w:shd w:val="clear" w:color="auto" w:fill="FFFFFF"/>
        </w:rPr>
        <w:t xml:space="preserve">, както следва: </w:t>
      </w:r>
    </w:p>
    <w:p w14:paraId="6C624808" w14:textId="53B10249" w:rsidR="006579BE" w:rsidRPr="0053567A" w:rsidRDefault="006579BE" w:rsidP="006579BE">
      <w:pPr>
        <w:numPr>
          <w:ilvl w:val="0"/>
          <w:numId w:val="1"/>
        </w:numPr>
        <w:ind w:firstLine="708"/>
        <w:jc w:val="both"/>
        <w:rPr>
          <w:rFonts w:cs="Calibri"/>
          <w:shd w:val="clear" w:color="auto" w:fill="FFFFFF"/>
        </w:rPr>
      </w:pPr>
      <w:r w:rsidRPr="0053567A">
        <w:rPr>
          <w:rFonts w:cs="Calibri"/>
          <w:shd w:val="clear" w:color="auto" w:fill="FFFFFF"/>
        </w:rPr>
        <w:t xml:space="preserve">при </w:t>
      </w:r>
      <w:r w:rsidRPr="0053567A">
        <w:rPr>
          <w:color w:val="000000"/>
          <w:shd w:val="clear" w:color="auto" w:fill="FFFFFF"/>
        </w:rPr>
        <w:t>извършване на промяна в предназначението за ползване на ИМОТА и изградения в него обект- до 5 %.;</w:t>
      </w:r>
    </w:p>
    <w:p w14:paraId="7444E332" w14:textId="44F072FC" w:rsidR="006579BE" w:rsidRPr="0053567A" w:rsidRDefault="006579BE" w:rsidP="006579BE">
      <w:pPr>
        <w:numPr>
          <w:ilvl w:val="0"/>
          <w:numId w:val="1"/>
        </w:numPr>
        <w:ind w:firstLine="708"/>
        <w:jc w:val="both"/>
        <w:rPr>
          <w:rFonts w:cs="Calibri"/>
          <w:shd w:val="clear" w:color="auto" w:fill="FFFFFF"/>
        </w:rPr>
      </w:pPr>
      <w:r w:rsidRPr="0053567A">
        <w:rPr>
          <w:color w:val="000000"/>
          <w:shd w:val="clear" w:color="auto" w:fill="FFFFFF"/>
        </w:rPr>
        <w:t xml:space="preserve">при неизпълнение на задължението за въвеждане в експлоатация на обекта в ИМОТА в срока по </w:t>
      </w:r>
      <w:r w:rsidRPr="0053567A">
        <w:t>чл.4, т.2 от настоящия договор</w:t>
      </w:r>
      <w:r w:rsidRPr="0053567A">
        <w:rPr>
          <w:color w:val="000000"/>
          <w:shd w:val="clear" w:color="auto" w:fill="FFFFFF"/>
        </w:rPr>
        <w:t>-  до 5 %;</w:t>
      </w:r>
    </w:p>
    <w:p w14:paraId="584A601A" w14:textId="5B7C23E6" w:rsidR="006579BE" w:rsidRPr="0053567A" w:rsidRDefault="006579BE" w:rsidP="006579BE">
      <w:pPr>
        <w:numPr>
          <w:ilvl w:val="0"/>
          <w:numId w:val="1"/>
        </w:numPr>
        <w:ind w:firstLine="708"/>
        <w:jc w:val="both"/>
        <w:rPr>
          <w:rFonts w:cs="Calibri"/>
          <w:shd w:val="clear" w:color="auto" w:fill="FFFFFF"/>
        </w:rPr>
      </w:pPr>
      <w:r w:rsidRPr="0053567A">
        <w:rPr>
          <w:color w:val="000000"/>
          <w:shd w:val="clear" w:color="auto" w:fill="FFFFFF"/>
        </w:rPr>
        <w:t xml:space="preserve">при неизпълнение на задължението за </w:t>
      </w:r>
      <w:r w:rsidRPr="0053567A">
        <w:rPr>
          <w:color w:val="000000"/>
        </w:rPr>
        <w:t>започване на строителството в Имота, удостоверено чрез акт образец 2 за откриване на строителна площадка и определяне на строителна линия, не по-късно от 8 (осем) месеца от датата на сключване на окончателния договор- до 1%;</w:t>
      </w:r>
    </w:p>
    <w:p w14:paraId="6A0F9E9D" w14:textId="6E78F781" w:rsidR="006579BE" w:rsidRPr="0053567A" w:rsidRDefault="006579BE" w:rsidP="006579BE">
      <w:pPr>
        <w:numPr>
          <w:ilvl w:val="0"/>
          <w:numId w:val="1"/>
        </w:numPr>
        <w:ind w:firstLine="708"/>
        <w:jc w:val="both"/>
        <w:rPr>
          <w:rFonts w:cs="Calibri"/>
          <w:shd w:val="clear" w:color="auto" w:fill="FFFFFF"/>
        </w:rPr>
      </w:pPr>
      <w:r w:rsidRPr="0053567A">
        <w:rPr>
          <w:color w:val="000000"/>
        </w:rPr>
        <w:t>при неспазване на минимална плътност на застрояване на Имота от 40 % /четиридесет процента/- до 5%;</w:t>
      </w:r>
    </w:p>
    <w:p w14:paraId="1B933AF6" w14:textId="04BA04FB" w:rsidR="006579BE" w:rsidRPr="0053567A" w:rsidRDefault="006579BE" w:rsidP="006579BE">
      <w:pPr>
        <w:numPr>
          <w:ilvl w:val="0"/>
          <w:numId w:val="1"/>
        </w:numPr>
        <w:ind w:firstLine="708"/>
        <w:jc w:val="both"/>
        <w:rPr>
          <w:rFonts w:cs="Calibri"/>
          <w:shd w:val="clear" w:color="auto" w:fill="FFFFFF"/>
        </w:rPr>
      </w:pPr>
      <w:r w:rsidRPr="0053567A">
        <w:rPr>
          <w:color w:val="000000"/>
        </w:rPr>
        <w:t>при неизпълнение на пълния размер на инвестицията</w:t>
      </w:r>
      <w:r w:rsidRPr="0053567A">
        <w:rPr>
          <w:color w:val="000000"/>
          <w:shd w:val="clear" w:color="auto" w:fill="FFFFFF"/>
        </w:rPr>
        <w:t>, удостоверен с разходно-оправдателни документи, представени от Дружеството – купувач- до 5%;</w:t>
      </w:r>
    </w:p>
    <w:p w14:paraId="7A49A623" w14:textId="158C0119" w:rsidR="006579BE" w:rsidRPr="0053567A" w:rsidRDefault="006579BE" w:rsidP="006579BE">
      <w:pPr>
        <w:numPr>
          <w:ilvl w:val="0"/>
          <w:numId w:val="1"/>
        </w:numPr>
        <w:ind w:firstLine="708"/>
        <w:jc w:val="both"/>
        <w:rPr>
          <w:rFonts w:cs="Calibri"/>
          <w:shd w:val="clear" w:color="auto" w:fill="FFFFFF"/>
        </w:rPr>
      </w:pPr>
      <w:r w:rsidRPr="0053567A">
        <w:rPr>
          <w:color w:val="000000"/>
          <w:shd w:val="clear" w:color="auto" w:fill="FFFFFF"/>
        </w:rPr>
        <w:t xml:space="preserve"> при </w:t>
      </w:r>
      <w:proofErr w:type="spellStart"/>
      <w:r w:rsidRPr="0053567A">
        <w:rPr>
          <w:color w:val="000000"/>
          <w:shd w:val="clear" w:color="auto" w:fill="FFFFFF"/>
        </w:rPr>
        <w:t>нереализиране</w:t>
      </w:r>
      <w:proofErr w:type="spellEnd"/>
      <w:r w:rsidRPr="0053567A">
        <w:rPr>
          <w:color w:val="000000"/>
          <w:shd w:val="clear" w:color="auto" w:fill="FFFFFF"/>
        </w:rPr>
        <w:t xml:space="preserve"> на заявения размер на инвестицията в предвидените срокове- до 5 %;</w:t>
      </w:r>
    </w:p>
    <w:p w14:paraId="76778473" w14:textId="5CE49ACC" w:rsidR="006579BE" w:rsidRPr="0053567A" w:rsidRDefault="006579BE" w:rsidP="006579BE">
      <w:pPr>
        <w:numPr>
          <w:ilvl w:val="0"/>
          <w:numId w:val="1"/>
        </w:numPr>
        <w:ind w:firstLine="708"/>
        <w:jc w:val="both"/>
        <w:rPr>
          <w:rFonts w:cs="Calibri"/>
          <w:shd w:val="clear" w:color="auto" w:fill="FFFFFF"/>
        </w:rPr>
      </w:pPr>
      <w:r w:rsidRPr="0053567A">
        <w:rPr>
          <w:color w:val="000000"/>
          <w:shd w:val="clear" w:color="auto" w:fill="FFFFFF"/>
        </w:rPr>
        <w:t xml:space="preserve"> при неизпълнение на задължението за прехвърляне на правата и задълженията по настоящия Договор на трето лице с изричното съгласие на </w:t>
      </w:r>
      <w:r w:rsidR="00862481" w:rsidRPr="0053567A">
        <w:rPr>
          <w:kern w:val="2"/>
        </w:rPr>
        <w:t>Съвета на директорите на „Индустриален и логистичен парк – Бургас“ АД и на Общински съвет – Бургас</w:t>
      </w:r>
      <w:r w:rsidRPr="0053567A">
        <w:rPr>
          <w:color w:val="000000"/>
          <w:shd w:val="clear" w:color="auto" w:fill="FFFFFF"/>
        </w:rPr>
        <w:t xml:space="preserve"> при условие, че се същото се прави преди реализиране на инвестиционното намерение- до 4 % ;</w:t>
      </w:r>
    </w:p>
    <w:p w14:paraId="1E2BE0EF" w14:textId="31450E0D" w:rsidR="006579BE" w:rsidRPr="0053567A" w:rsidRDefault="006579BE" w:rsidP="006579BE">
      <w:pPr>
        <w:numPr>
          <w:ilvl w:val="0"/>
          <w:numId w:val="1"/>
        </w:numPr>
        <w:ind w:firstLine="708"/>
        <w:jc w:val="both"/>
        <w:rPr>
          <w:rFonts w:cs="Calibri"/>
          <w:shd w:val="clear" w:color="auto" w:fill="FFFFFF"/>
        </w:rPr>
      </w:pPr>
      <w:r w:rsidRPr="0053567A">
        <w:rPr>
          <w:rFonts w:cs="Calibri"/>
          <w:shd w:val="clear" w:color="auto" w:fill="FFFFFF"/>
        </w:rPr>
        <w:t>при</w:t>
      </w:r>
      <w:r w:rsidRPr="0053567A">
        <w:t xml:space="preserve"> </w:t>
      </w:r>
      <w:proofErr w:type="spellStart"/>
      <w:r w:rsidRPr="0053567A">
        <w:t>неосигуряване</w:t>
      </w:r>
      <w:proofErr w:type="spellEnd"/>
      <w:r w:rsidRPr="0053567A">
        <w:t xml:space="preserve"> на предложените работни места - за всяко работно място в размер на 1 %,    от установената средна годишна работна заплата за страната, </w:t>
      </w:r>
      <w:r w:rsidRPr="0053567A">
        <w:rPr>
          <w:color w:val="000000"/>
          <w:shd w:val="clear" w:color="auto" w:fill="FFFFFF"/>
        </w:rPr>
        <w:t xml:space="preserve">определена по данни на Националния статистически институт </w:t>
      </w:r>
      <w:r w:rsidRPr="0053567A">
        <w:t xml:space="preserve">за съответната година, за всеки месец от неизпълнението. Неустойките по отношение на работните места се прилагат в случаите на неизпълнение на задължението по настоящата алинея в рамките на 24 /двадесет и четири/ последователни месеца в рамките на календарните години. </w:t>
      </w:r>
    </w:p>
    <w:p w14:paraId="58D7E6B2" w14:textId="77777777" w:rsidR="00F07C67" w:rsidRPr="0053567A" w:rsidRDefault="00F07C67" w:rsidP="00F07C67">
      <w:pPr>
        <w:numPr>
          <w:ilvl w:val="0"/>
          <w:numId w:val="1"/>
        </w:numPr>
        <w:ind w:firstLine="708"/>
        <w:jc w:val="both"/>
        <w:rPr>
          <w:rFonts w:cs="Calibri"/>
          <w:shd w:val="clear" w:color="auto" w:fill="FFFFFF"/>
        </w:rPr>
      </w:pPr>
      <w:r w:rsidRPr="0053567A">
        <w:rPr>
          <w:color w:val="000000"/>
          <w:shd w:val="clear" w:color="auto" w:fill="FFFFFF"/>
        </w:rPr>
        <w:t>при неизпълнение на Инвестиционното предложение, така както го е описал в офертата приложена към документите му за участие в търга или пред БАИ в случай на сертифициране на проекта съгласно чл.16 от настоящия договор.</w:t>
      </w:r>
    </w:p>
    <w:p w14:paraId="041BB871" w14:textId="456BBEB4" w:rsidR="002332A3" w:rsidRPr="0053567A" w:rsidRDefault="002332A3" w:rsidP="00F07C67">
      <w:pPr>
        <w:numPr>
          <w:ilvl w:val="0"/>
          <w:numId w:val="1"/>
        </w:numPr>
        <w:ind w:firstLine="708"/>
        <w:jc w:val="both"/>
        <w:rPr>
          <w:rFonts w:cs="Calibri"/>
          <w:shd w:val="clear" w:color="auto" w:fill="FFFFFF"/>
        </w:rPr>
      </w:pPr>
      <w:r w:rsidRPr="0053567A">
        <w:rPr>
          <w:rFonts w:cs="Calibri"/>
          <w:shd w:val="clear" w:color="auto" w:fill="FFFFFF"/>
        </w:rPr>
        <w:t xml:space="preserve">при прехвърляне правата по договора на трето лице без съгласие от страна на </w:t>
      </w:r>
      <w:r w:rsidR="00862481" w:rsidRPr="0053567A">
        <w:rPr>
          <w:kern w:val="2"/>
        </w:rPr>
        <w:t>Съвета на директорите на „Индустриален и логистичен парк – Бургас“ АД и на Общински съвет – Бургас</w:t>
      </w:r>
      <w:r w:rsidRPr="0053567A">
        <w:rPr>
          <w:rFonts w:cs="Calibri"/>
          <w:shd w:val="clear" w:color="auto" w:fill="FFFFFF"/>
        </w:rPr>
        <w:t>, същият да се прекратява.</w:t>
      </w:r>
    </w:p>
    <w:p w14:paraId="3E66A19A" w14:textId="77777777" w:rsidR="002C58AF" w:rsidRPr="00205776" w:rsidRDefault="002C58AF" w:rsidP="003F3EB5">
      <w:pPr>
        <w:pStyle w:val="Style27"/>
        <w:widowControl/>
        <w:spacing w:line="240" w:lineRule="exact"/>
        <w:ind w:firstLine="0"/>
      </w:pPr>
    </w:p>
    <w:p w14:paraId="0252659E" w14:textId="77777777" w:rsidR="002C58AF" w:rsidRPr="006579BE" w:rsidRDefault="002C58AF" w:rsidP="002C58AF">
      <w:pPr>
        <w:pStyle w:val="Style27"/>
        <w:widowControl/>
        <w:spacing w:before="41" w:line="281" w:lineRule="exact"/>
        <w:ind w:firstLine="727"/>
        <w:rPr>
          <w:rStyle w:val="FontStyle48"/>
          <w:sz w:val="24"/>
          <w:szCs w:val="24"/>
        </w:rPr>
      </w:pPr>
      <w:r w:rsidRPr="006579BE">
        <w:rPr>
          <w:rStyle w:val="FontStyle48"/>
          <w:sz w:val="24"/>
          <w:szCs w:val="24"/>
        </w:rPr>
        <w:t>Информиран съм, че ако спечеля и откажа да сключа договор в определения срок, внесеният депозит не се връща.</w:t>
      </w:r>
    </w:p>
    <w:p w14:paraId="2E111B9E" w14:textId="77777777" w:rsidR="002C58AF" w:rsidRPr="006579BE" w:rsidRDefault="002C58AF" w:rsidP="002C58AF">
      <w:pPr>
        <w:pStyle w:val="Style23"/>
        <w:widowControl/>
        <w:spacing w:line="240" w:lineRule="exact"/>
        <w:ind w:left="727" w:firstLine="0"/>
        <w:jc w:val="left"/>
      </w:pPr>
    </w:p>
    <w:p w14:paraId="514FD28A" w14:textId="2CFBA1E6" w:rsidR="002C58AF" w:rsidRPr="00E72038" w:rsidRDefault="002C58AF" w:rsidP="00E72038">
      <w:pPr>
        <w:pStyle w:val="Style23"/>
        <w:widowControl/>
        <w:spacing w:before="77" w:line="240" w:lineRule="auto"/>
        <w:ind w:left="727" w:firstLine="0"/>
        <w:jc w:val="left"/>
        <w:rPr>
          <w:spacing w:val="10"/>
        </w:rPr>
      </w:pPr>
      <w:r w:rsidRPr="006579BE">
        <w:rPr>
          <w:rStyle w:val="FontStyle34"/>
          <w:sz w:val="24"/>
          <w:szCs w:val="24"/>
        </w:rPr>
        <w:t>Известна ми е отговорността, която нося по чл. 313 от Наказателния кодекс.</w:t>
      </w:r>
    </w:p>
    <w:p w14:paraId="0B9BDB7E" w14:textId="58C0209B" w:rsidR="000541A3" w:rsidRPr="00060549" w:rsidRDefault="002C58AF" w:rsidP="00060549">
      <w:pPr>
        <w:pStyle w:val="Style18"/>
        <w:widowControl/>
        <w:spacing w:before="158"/>
        <w:ind w:left="5774"/>
        <w:jc w:val="both"/>
        <w:rPr>
          <w:b/>
          <w:bCs/>
          <w:spacing w:val="10"/>
          <w:sz w:val="20"/>
          <w:szCs w:val="20"/>
        </w:rPr>
      </w:pPr>
      <w:r w:rsidRPr="00205776">
        <w:rPr>
          <w:rStyle w:val="FontStyle48"/>
        </w:rPr>
        <w:t>ДЕКЛАРАТОР:............................</w:t>
      </w:r>
    </w:p>
    <w:sectPr w:rsidR="000541A3" w:rsidRPr="0006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6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AF"/>
    <w:rsid w:val="000541A3"/>
    <w:rsid w:val="00060549"/>
    <w:rsid w:val="000625B3"/>
    <w:rsid w:val="000627A1"/>
    <w:rsid w:val="0014171D"/>
    <w:rsid w:val="0017646B"/>
    <w:rsid w:val="001B6651"/>
    <w:rsid w:val="002332A3"/>
    <w:rsid w:val="002C58AF"/>
    <w:rsid w:val="00343E9A"/>
    <w:rsid w:val="003842B8"/>
    <w:rsid w:val="003F3EB5"/>
    <w:rsid w:val="00410564"/>
    <w:rsid w:val="004133A3"/>
    <w:rsid w:val="004C7B5B"/>
    <w:rsid w:val="004D2E87"/>
    <w:rsid w:val="00512610"/>
    <w:rsid w:val="0053567A"/>
    <w:rsid w:val="00572B94"/>
    <w:rsid w:val="006350CF"/>
    <w:rsid w:val="006579BE"/>
    <w:rsid w:val="006A0D78"/>
    <w:rsid w:val="007D30E3"/>
    <w:rsid w:val="0083465D"/>
    <w:rsid w:val="00862481"/>
    <w:rsid w:val="009167B1"/>
    <w:rsid w:val="009F194D"/>
    <w:rsid w:val="00A56B43"/>
    <w:rsid w:val="00A63F9B"/>
    <w:rsid w:val="00B90DF9"/>
    <w:rsid w:val="00BA0F0F"/>
    <w:rsid w:val="00BC462F"/>
    <w:rsid w:val="00BD32A4"/>
    <w:rsid w:val="00C25DE8"/>
    <w:rsid w:val="00CA4854"/>
    <w:rsid w:val="00D87674"/>
    <w:rsid w:val="00D968BF"/>
    <w:rsid w:val="00DB48C3"/>
    <w:rsid w:val="00E72038"/>
    <w:rsid w:val="00E9062D"/>
    <w:rsid w:val="00F07C67"/>
    <w:rsid w:val="00F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765484"/>
  <w15:chartTrackingRefBased/>
  <w15:docId w15:val="{E4D350BE-E42A-4F35-AA5D-D3887DC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2C58A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2C58AF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4">
    <w:name w:val="Font Style44"/>
    <w:rsid w:val="002C58AF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23">
    <w:name w:val="Style23"/>
    <w:basedOn w:val="Normal"/>
    <w:rsid w:val="002C58AF"/>
    <w:pPr>
      <w:spacing w:line="282" w:lineRule="exact"/>
      <w:ind w:firstLine="706"/>
      <w:jc w:val="both"/>
    </w:pPr>
  </w:style>
  <w:style w:type="paragraph" w:customStyle="1" w:styleId="Style18">
    <w:name w:val="Style18"/>
    <w:basedOn w:val="Normal"/>
    <w:rsid w:val="002C58AF"/>
  </w:style>
  <w:style w:type="paragraph" w:customStyle="1" w:styleId="Style27">
    <w:name w:val="Style27"/>
    <w:basedOn w:val="Normal"/>
    <w:rsid w:val="002C58AF"/>
    <w:pPr>
      <w:spacing w:line="288" w:lineRule="exact"/>
      <w:ind w:firstLine="720"/>
      <w:jc w:val="both"/>
    </w:pPr>
  </w:style>
  <w:style w:type="paragraph" w:customStyle="1" w:styleId="Style25">
    <w:name w:val="Style25"/>
    <w:basedOn w:val="Normal"/>
    <w:rsid w:val="002C58AF"/>
    <w:pPr>
      <w:spacing w:line="281" w:lineRule="exact"/>
      <w:jc w:val="both"/>
    </w:pPr>
  </w:style>
  <w:style w:type="paragraph" w:styleId="ListParagraph">
    <w:name w:val="List Paragraph"/>
    <w:basedOn w:val="Normal"/>
    <w:uiPriority w:val="34"/>
    <w:qFormat/>
    <w:rsid w:val="006579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9BE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9BE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2021-07-05T12:05:00Z</cp:lastPrinted>
  <dcterms:created xsi:type="dcterms:W3CDTF">2021-01-14T08:04:00Z</dcterms:created>
  <dcterms:modified xsi:type="dcterms:W3CDTF">2021-07-08T09:59:00Z</dcterms:modified>
</cp:coreProperties>
</file>